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D1" w:rsidRDefault="00035C46" w:rsidP="00554BD1">
      <w:pPr>
        <w:pStyle w:val="Heading1"/>
        <w:shd w:val="clear" w:color="auto" w:fill="FFFFFF"/>
        <w:spacing w:before="0" w:beforeAutospacing="0" w:after="270" w:afterAutospacing="0"/>
        <w:rPr>
          <w:rFonts w:ascii="inherit" w:hAnsi="inherit" w:cs="Open Sans"/>
          <w:b w:val="0"/>
          <w:bCs w:val="0"/>
          <w:color w:val="333333"/>
          <w:sz w:val="54"/>
          <w:szCs w:val="54"/>
        </w:rPr>
      </w:pPr>
      <w:r w:rsidRPr="00035C46">
        <w:rPr>
          <w:rFonts w:ascii="inherit" w:hAnsi="inherit" w:cs="Open Sans"/>
          <w:b w:val="0"/>
          <w:bCs w:val="0"/>
          <w:color w:val="333333"/>
          <w:sz w:val="54"/>
          <w:szCs w:val="54"/>
        </w:rPr>
        <w:t>Europe: It’s OUR future -</w:t>
      </w:r>
      <w:r w:rsidR="00554BD1">
        <w:rPr>
          <w:rFonts w:ascii="inherit" w:hAnsi="inherit" w:cs="Open Sans"/>
          <w:b w:val="0"/>
          <w:bCs w:val="0"/>
          <w:color w:val="333333"/>
          <w:sz w:val="54"/>
          <w:szCs w:val="54"/>
        </w:rPr>
        <w:t>Church Action in the 2019 European Parliament Elections</w:t>
      </w:r>
    </w:p>
    <w:p w:rsidR="00554BD1" w:rsidRPr="00554BD1" w:rsidRDefault="00554BD1" w:rsidP="00035C46">
      <w:pPr>
        <w:shd w:val="clear" w:color="auto" w:fill="FFFFFF"/>
        <w:rPr>
          <w:rFonts w:ascii="inherit" w:eastAsia="Times New Roman" w:hAnsi="inherit" w:cs="Open Sans"/>
          <w:color w:val="8D8D8D"/>
          <w:sz w:val="21"/>
          <w:szCs w:val="21"/>
          <w:lang w:val="fr-FR"/>
        </w:rPr>
      </w:pPr>
      <w:r>
        <w:rPr>
          <w:rStyle w:val="meta-data"/>
          <w:rFonts w:ascii="Open Sans" w:hAnsi="Open Sans" w:cs="Open Sans"/>
          <w:i/>
          <w:iCs/>
          <w:color w:val="999999"/>
          <w:sz w:val="18"/>
          <w:szCs w:val="18"/>
          <w:bdr w:val="none" w:sz="0" w:space="0" w:color="auto" w:frame="1"/>
        </w:rPr>
        <w:t> </w:t>
      </w:r>
      <w:r w:rsidR="00035C46">
        <w:rPr>
          <w:rFonts w:eastAsia="Times New Roman"/>
          <w:noProof/>
        </w:rPr>
        <w:drawing>
          <wp:inline distT="0" distB="0" distL="0" distR="0" wp14:anchorId="00B68789" wp14:editId="757A3F20">
            <wp:extent cx="2301155" cy="3158894"/>
            <wp:effectExtent l="0" t="0" r="4445" b="3810"/>
            <wp:docPr id="5" name="Picture 5" descr="https://gallery.mailchimp.com/ebf90afe96f5033772b0ec5ea/images/a17245e6-2ff7-4fff-a636-765e5eec8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llery.mailchimp.com/ebf90afe96f5033772b0ec5ea/images/a17245e6-2ff7-4fff-a636-765e5eec88a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55" cy="315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D1" w:rsidRPr="00554BD1" w:rsidRDefault="00E31C63" w:rsidP="00554BD1">
      <w:pPr>
        <w:shd w:val="clear" w:color="auto" w:fill="FFFFFF"/>
        <w:spacing w:after="0" w:line="240" w:lineRule="auto"/>
        <w:rPr>
          <w:rFonts w:ascii="inherit" w:eastAsia="Times New Roman" w:hAnsi="inherit" w:cs="Open Sans"/>
          <w:color w:val="8D8D8D"/>
          <w:sz w:val="21"/>
          <w:szCs w:val="21"/>
          <w:lang w:val="fr-FR"/>
        </w:rPr>
      </w:pPr>
      <w:hyperlink r:id="rId8" w:history="1">
        <w:r w:rsidR="00554BD1" w:rsidRPr="00E31C63">
          <w:rPr>
            <w:rStyle w:val="Hyperlink"/>
            <w:rFonts w:ascii="inherit" w:eastAsia="Times New Roman" w:hAnsi="inherit" w:cs="Open Sans"/>
            <w:sz w:val="21"/>
            <w:szCs w:val="21"/>
            <w:bdr w:val="none" w:sz="0" w:space="0" w:color="auto" w:frame="1"/>
            <w:lang w:val="fr-FR"/>
          </w:rPr>
          <w:t>Pour la version française, veuillez cliquer ici</w:t>
        </w:r>
      </w:hyperlink>
      <w:r w:rsidR="00554BD1" w:rsidRPr="00554BD1">
        <w:rPr>
          <w:rFonts w:ascii="inherit" w:eastAsia="Times New Roman" w:hAnsi="inherit" w:cs="Open Sans"/>
          <w:color w:val="A30046"/>
          <w:sz w:val="21"/>
          <w:szCs w:val="21"/>
          <w:u w:val="single"/>
          <w:bdr w:val="none" w:sz="0" w:space="0" w:color="auto" w:frame="1"/>
          <w:lang w:val="fr-FR"/>
        </w:rPr>
        <w:t>.</w:t>
      </w:r>
      <w:r w:rsidR="00554BD1" w:rsidRPr="00554BD1">
        <w:rPr>
          <w:rFonts w:ascii="inherit" w:eastAsia="Times New Roman" w:hAnsi="inherit" w:cs="Open Sans"/>
          <w:color w:val="8D8D8D"/>
          <w:sz w:val="21"/>
          <w:szCs w:val="21"/>
          <w:lang w:val="fr-FR"/>
        </w:rPr>
        <w:br/>
      </w:r>
      <w:hyperlink r:id="rId9" w:history="1">
        <w:proofErr w:type="spellStart"/>
        <w:r w:rsidR="00554BD1" w:rsidRPr="00E31C63">
          <w:rPr>
            <w:rStyle w:val="Hyperlink"/>
            <w:rFonts w:ascii="inherit" w:eastAsia="Times New Roman" w:hAnsi="inherit" w:cs="Open Sans"/>
            <w:sz w:val="21"/>
            <w:szCs w:val="21"/>
            <w:bdr w:val="none" w:sz="0" w:space="0" w:color="auto" w:frame="1"/>
            <w:lang w:val="fr-FR"/>
          </w:rPr>
          <w:t>Klicken</w:t>
        </w:r>
        <w:proofErr w:type="spellEnd"/>
        <w:r w:rsidR="00554BD1" w:rsidRPr="00E31C63">
          <w:rPr>
            <w:rStyle w:val="Hyperlink"/>
            <w:rFonts w:ascii="inherit" w:eastAsia="Times New Roman" w:hAnsi="inherit" w:cs="Open Sans"/>
            <w:sz w:val="21"/>
            <w:szCs w:val="21"/>
            <w:bdr w:val="none" w:sz="0" w:space="0" w:color="auto" w:frame="1"/>
            <w:lang w:val="fr-FR"/>
          </w:rPr>
          <w:t xml:space="preserve"> </w:t>
        </w:r>
        <w:proofErr w:type="spellStart"/>
        <w:r w:rsidR="00554BD1" w:rsidRPr="00E31C63">
          <w:rPr>
            <w:rStyle w:val="Hyperlink"/>
            <w:rFonts w:ascii="inherit" w:eastAsia="Times New Roman" w:hAnsi="inherit" w:cs="Open Sans"/>
            <w:sz w:val="21"/>
            <w:szCs w:val="21"/>
            <w:bdr w:val="none" w:sz="0" w:space="0" w:color="auto" w:frame="1"/>
            <w:lang w:val="fr-FR"/>
          </w:rPr>
          <w:t>Sie</w:t>
        </w:r>
        <w:proofErr w:type="spellEnd"/>
        <w:r w:rsidR="00554BD1" w:rsidRPr="00E31C63">
          <w:rPr>
            <w:rStyle w:val="Hyperlink"/>
            <w:rFonts w:ascii="inherit" w:eastAsia="Times New Roman" w:hAnsi="inherit" w:cs="Open Sans"/>
            <w:sz w:val="21"/>
            <w:szCs w:val="21"/>
            <w:bdr w:val="none" w:sz="0" w:space="0" w:color="auto" w:frame="1"/>
            <w:lang w:val="fr-FR"/>
          </w:rPr>
          <w:t xml:space="preserve"> hier </w:t>
        </w:r>
        <w:proofErr w:type="spellStart"/>
        <w:r w:rsidR="00554BD1" w:rsidRPr="00E31C63">
          <w:rPr>
            <w:rStyle w:val="Hyperlink"/>
            <w:rFonts w:ascii="inherit" w:eastAsia="Times New Roman" w:hAnsi="inherit" w:cs="Open Sans"/>
            <w:sz w:val="21"/>
            <w:szCs w:val="21"/>
            <w:bdr w:val="none" w:sz="0" w:space="0" w:color="auto" w:frame="1"/>
            <w:lang w:val="fr-FR"/>
          </w:rPr>
          <w:t>für</w:t>
        </w:r>
        <w:proofErr w:type="spellEnd"/>
        <w:r w:rsidR="00554BD1" w:rsidRPr="00E31C63">
          <w:rPr>
            <w:rStyle w:val="Hyperlink"/>
            <w:rFonts w:ascii="inherit" w:eastAsia="Times New Roman" w:hAnsi="inherit" w:cs="Open Sans"/>
            <w:sz w:val="21"/>
            <w:szCs w:val="21"/>
            <w:bdr w:val="none" w:sz="0" w:space="0" w:color="auto" w:frame="1"/>
            <w:lang w:val="fr-FR"/>
          </w:rPr>
          <w:t xml:space="preserve"> die deutsche </w:t>
        </w:r>
        <w:proofErr w:type="spellStart"/>
        <w:r w:rsidR="00554BD1" w:rsidRPr="00E31C63">
          <w:rPr>
            <w:rStyle w:val="Hyperlink"/>
            <w:rFonts w:ascii="inherit" w:eastAsia="Times New Roman" w:hAnsi="inherit" w:cs="Open Sans"/>
            <w:sz w:val="21"/>
            <w:szCs w:val="21"/>
            <w:bdr w:val="none" w:sz="0" w:space="0" w:color="auto" w:frame="1"/>
            <w:lang w:val="fr-FR"/>
          </w:rPr>
          <w:t>Fassung</w:t>
        </w:r>
        <w:proofErr w:type="spellEnd"/>
      </w:hyperlink>
      <w:r w:rsidR="00554BD1" w:rsidRPr="004D374E">
        <w:rPr>
          <w:rFonts w:ascii="inherit" w:eastAsia="Times New Roman" w:hAnsi="inherit" w:cs="Open Sans"/>
          <w:color w:val="A30046"/>
          <w:sz w:val="21"/>
          <w:szCs w:val="21"/>
          <w:u w:val="single"/>
          <w:bdr w:val="none" w:sz="0" w:space="0" w:color="auto" w:frame="1"/>
          <w:lang w:val="fr-FR"/>
        </w:rPr>
        <w:t>.</w:t>
      </w:r>
    </w:p>
    <w:p w:rsidR="00554BD1" w:rsidRPr="00554BD1" w:rsidRDefault="00554BD1" w:rsidP="00554BD1">
      <w:pPr>
        <w:shd w:val="clear" w:color="auto" w:fill="FFFFFF"/>
        <w:spacing w:after="270" w:line="240" w:lineRule="auto"/>
        <w:rPr>
          <w:rFonts w:ascii="inherit" w:eastAsia="Times New Roman" w:hAnsi="inherit" w:cs="Open Sans"/>
          <w:color w:val="8D8D8D"/>
          <w:sz w:val="21"/>
          <w:szCs w:val="21"/>
        </w:rPr>
      </w:pP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Press Release No: 19/03</w:t>
      </w: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br/>
        <w:t>1 March 2019</w:t>
      </w: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br/>
        <w:t>Brussels</w:t>
      </w:r>
    </w:p>
    <w:p w:rsidR="00554BD1" w:rsidRPr="00554BD1" w:rsidRDefault="00554BD1" w:rsidP="00554BD1">
      <w:pPr>
        <w:shd w:val="clear" w:color="auto" w:fill="FFFFFF"/>
        <w:spacing w:after="0" w:line="240" w:lineRule="auto"/>
        <w:rPr>
          <w:rFonts w:ascii="inherit" w:eastAsia="Times New Roman" w:hAnsi="inherit" w:cs="Open Sans"/>
          <w:color w:val="8D8D8D"/>
          <w:sz w:val="21"/>
          <w:szCs w:val="21"/>
        </w:rPr>
      </w:pP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In the run up to the European Parliament elections, to be held from 23 to 26 May 2019, the Conference of European Churches (CEC) and the </w:t>
      </w:r>
      <w:r w:rsidRPr="001F3300">
        <w:rPr>
          <w:rFonts w:ascii="inherit" w:eastAsia="Times New Roman" w:hAnsi="inherit" w:cs="Open Sans"/>
          <w:color w:val="7F7F7F" w:themeColor="text1" w:themeTint="80"/>
          <w:sz w:val="21"/>
          <w:szCs w:val="21"/>
          <w:bdr w:val="none" w:sz="0" w:space="0" w:color="auto" w:frame="1"/>
        </w:rPr>
        <w:t>Churches’ Commission for Migrants in Europe</w:t>
      </w:r>
      <w:r w:rsidRPr="00554BD1">
        <w:rPr>
          <w:rFonts w:ascii="inherit" w:eastAsia="Times New Roman" w:hAnsi="inherit" w:cs="Open Sans"/>
          <w:color w:val="7F7F7F" w:themeColor="text1" w:themeTint="80"/>
          <w:sz w:val="21"/>
          <w:szCs w:val="21"/>
        </w:rPr>
        <w:t> </w:t>
      </w: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(CCME) have developed a tool titled</w:t>
      </w:r>
      <w:r w:rsidRPr="00554BD1">
        <w:rPr>
          <w:rFonts w:ascii="inherit" w:eastAsia="Times New Roman" w:hAnsi="inherit" w:cs="Open Sans"/>
          <w:i/>
          <w:iCs/>
          <w:color w:val="A30046"/>
          <w:sz w:val="21"/>
          <w:szCs w:val="21"/>
          <w:bdr w:val="none" w:sz="0" w:space="0" w:color="auto" w:frame="1"/>
        </w:rPr>
        <w:t> </w:t>
      </w:r>
      <w:hyperlink r:id="rId10" w:history="1">
        <w:r w:rsidRPr="00753ED2">
          <w:rPr>
            <w:rStyle w:val="Hyperlink"/>
            <w:rFonts w:ascii="inherit" w:eastAsia="Times New Roman" w:hAnsi="inherit" w:cs="Open Sans"/>
            <w:i/>
            <w:iCs/>
            <w:sz w:val="21"/>
            <w:szCs w:val="21"/>
            <w:bdr w:val="none" w:sz="0" w:space="0" w:color="auto" w:frame="1"/>
          </w:rPr>
          <w:t>Europe: It’s OUR future – Church Action</w:t>
        </w:r>
        <w:r w:rsidRPr="00753ED2">
          <w:rPr>
            <w:rStyle w:val="Hyperlink"/>
            <w:rFonts w:ascii="inherit" w:eastAsia="Times New Roman" w:hAnsi="inherit" w:cs="Open Sans"/>
            <w:i/>
            <w:iCs/>
            <w:sz w:val="21"/>
            <w:szCs w:val="21"/>
            <w:bdr w:val="none" w:sz="0" w:space="0" w:color="auto" w:frame="1"/>
          </w:rPr>
          <w:t xml:space="preserve"> </w:t>
        </w:r>
        <w:r w:rsidRPr="00753ED2">
          <w:rPr>
            <w:rStyle w:val="Hyperlink"/>
            <w:rFonts w:ascii="inherit" w:eastAsia="Times New Roman" w:hAnsi="inherit" w:cs="Open Sans"/>
            <w:i/>
            <w:iCs/>
            <w:sz w:val="21"/>
            <w:szCs w:val="21"/>
            <w:bdr w:val="none" w:sz="0" w:space="0" w:color="auto" w:frame="1"/>
          </w:rPr>
          <w:t>in the 2019 European Parliament elections</w:t>
        </w:r>
      </w:hyperlink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 to encourage strong church engagement in the process.</w:t>
      </w:r>
    </w:p>
    <w:p w:rsidR="00554BD1" w:rsidRPr="00554BD1" w:rsidRDefault="00554BD1" w:rsidP="00554BD1">
      <w:pPr>
        <w:shd w:val="clear" w:color="auto" w:fill="FFFFFF"/>
        <w:spacing w:after="270" w:line="240" w:lineRule="auto"/>
        <w:rPr>
          <w:rFonts w:ascii="inherit" w:eastAsia="Times New Roman" w:hAnsi="inherit" w:cs="Open Sans"/>
          <w:color w:val="8D8D8D"/>
          <w:sz w:val="21"/>
          <w:szCs w:val="21"/>
        </w:rPr>
      </w:pP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The upcoming European Parliament elections are significant as through a direct vote, citizens of the European Union will elect Members of Parliament (MEPs), who will shape life in the European Union for their five-year term and beyond.</w:t>
      </w:r>
    </w:p>
    <w:p w:rsidR="00554BD1" w:rsidRPr="00554BD1" w:rsidRDefault="00554BD1" w:rsidP="00554BD1">
      <w:pPr>
        <w:shd w:val="clear" w:color="auto" w:fill="FFFFFF"/>
        <w:spacing w:after="0" w:line="240" w:lineRule="auto"/>
        <w:rPr>
          <w:rFonts w:ascii="inherit" w:eastAsia="Times New Roman" w:hAnsi="inherit" w:cs="Open Sans"/>
          <w:color w:val="8D8D8D"/>
          <w:sz w:val="21"/>
          <w:szCs w:val="21"/>
        </w:rPr>
      </w:pP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 xml:space="preserve">The tool addresses </w:t>
      </w:r>
      <w:proofErr w:type="gramStart"/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concerns</w:t>
      </w:r>
      <w:proofErr w:type="gramEnd"/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 xml:space="preserve"> for Europe’s future including: the EU as an area of shared values, the future of the EU, migration and refugees, climate change and sustainable de</w:t>
      </w:r>
      <w:bookmarkStart w:id="0" w:name="_GoBack"/>
      <w:bookmarkEnd w:id="0"/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velopment, the European social model and future of work, human rights, and creating a more equal and inclusive Europe. </w:t>
      </w:r>
      <w:r w:rsidRPr="00554BD1">
        <w:rPr>
          <w:rFonts w:ascii="inherit" w:eastAsia="Times New Roman" w:hAnsi="inherit" w:cs="Open Sans"/>
          <w:i/>
          <w:iCs/>
          <w:color w:val="8D8D8D"/>
          <w:sz w:val="21"/>
          <w:szCs w:val="21"/>
          <w:bdr w:val="none" w:sz="0" w:space="0" w:color="auto" w:frame="1"/>
        </w:rPr>
        <w:t>Europe: It’s OUR future</w:t>
      </w:r>
      <w:r w:rsidR="001F3300">
        <w:rPr>
          <w:rFonts w:ascii="inherit" w:eastAsia="Times New Roman" w:hAnsi="inherit" w:cs="Open Sans"/>
          <w:i/>
          <w:iCs/>
          <w:color w:val="8D8D8D"/>
          <w:sz w:val="21"/>
          <w:szCs w:val="21"/>
          <w:bdr w:val="none" w:sz="0" w:space="0" w:color="auto" w:frame="1"/>
        </w:rPr>
        <w:t xml:space="preserve"> </w:t>
      </w: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also offers various ways to participate and learn more about the issues and election process.</w:t>
      </w:r>
    </w:p>
    <w:p w:rsidR="00554BD1" w:rsidRPr="00554BD1" w:rsidRDefault="00554BD1" w:rsidP="00554BD1">
      <w:pPr>
        <w:shd w:val="clear" w:color="auto" w:fill="FFFFFF"/>
        <w:spacing w:after="270" w:line="240" w:lineRule="auto"/>
        <w:rPr>
          <w:rFonts w:ascii="inherit" w:eastAsia="Times New Roman" w:hAnsi="inherit" w:cs="Open Sans"/>
          <w:color w:val="8D8D8D"/>
          <w:sz w:val="21"/>
          <w:szCs w:val="21"/>
        </w:rPr>
      </w:pP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As part of this initiative, CEC and CCME have also produced a series of videos featuring Christian voices, expressing aspirations for the upcoming EU elections, calling churches and communities in Europe to engage strongly with the process.</w:t>
      </w:r>
    </w:p>
    <w:p w:rsidR="00554BD1" w:rsidRPr="00554BD1" w:rsidRDefault="00554BD1" w:rsidP="00554BD1">
      <w:pPr>
        <w:shd w:val="clear" w:color="auto" w:fill="FFFFFF"/>
        <w:spacing w:after="270" w:line="240" w:lineRule="auto"/>
        <w:rPr>
          <w:rFonts w:ascii="inherit" w:eastAsia="Times New Roman" w:hAnsi="inherit" w:cs="Open Sans"/>
          <w:color w:val="8D8D8D"/>
          <w:sz w:val="21"/>
          <w:szCs w:val="21"/>
        </w:rPr>
      </w:pP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Click below to watch the videos:</w:t>
      </w:r>
    </w:p>
    <w:p w:rsidR="00554BD1" w:rsidRPr="00554BD1" w:rsidRDefault="00554BD1" w:rsidP="00554BD1">
      <w:pPr>
        <w:shd w:val="clear" w:color="auto" w:fill="FFFFFF"/>
        <w:spacing w:after="0" w:line="240" w:lineRule="auto"/>
        <w:rPr>
          <w:rFonts w:ascii="inherit" w:eastAsia="Times New Roman" w:hAnsi="inherit" w:cs="Open Sans"/>
          <w:color w:val="8D8D8D"/>
          <w:sz w:val="21"/>
          <w:szCs w:val="21"/>
        </w:rPr>
      </w:pP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• CEC President Rev. Christian Krieger: </w:t>
      </w:r>
      <w:hyperlink r:id="rId11" w:history="1">
        <w:r w:rsidRPr="00554BD1">
          <w:rPr>
            <w:rFonts w:ascii="inherit" w:eastAsia="Times New Roman" w:hAnsi="inherit" w:cs="Open Sans"/>
            <w:color w:val="A30046"/>
            <w:sz w:val="21"/>
            <w:szCs w:val="21"/>
            <w:u w:val="single"/>
            <w:bdr w:val="none" w:sz="0" w:space="0" w:color="auto" w:frame="1"/>
          </w:rPr>
          <w:t>https://youtu.be/Ca0ejVcz2Sk</w:t>
        </w:r>
      </w:hyperlink>
    </w:p>
    <w:p w:rsidR="00554BD1" w:rsidRPr="00554BD1" w:rsidRDefault="00554BD1" w:rsidP="00554BD1">
      <w:pPr>
        <w:shd w:val="clear" w:color="auto" w:fill="FFFFFF"/>
        <w:spacing w:after="0" w:line="240" w:lineRule="auto"/>
        <w:rPr>
          <w:rFonts w:ascii="inherit" w:eastAsia="Times New Roman" w:hAnsi="inherit" w:cs="Open Sans"/>
          <w:color w:val="8D8D8D"/>
          <w:sz w:val="21"/>
          <w:szCs w:val="21"/>
        </w:rPr>
      </w:pP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 xml:space="preserve">• CEC Vice-President </w:t>
      </w:r>
      <w:proofErr w:type="spellStart"/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Rt</w:t>
      </w:r>
      <w:proofErr w:type="spellEnd"/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 xml:space="preserve"> Rev. </w:t>
      </w:r>
      <w:proofErr w:type="spellStart"/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Dr</w:t>
      </w:r>
      <w:proofErr w:type="spellEnd"/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 xml:space="preserve"> </w:t>
      </w:r>
      <w:proofErr w:type="spellStart"/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Guli</w:t>
      </w:r>
      <w:proofErr w:type="spellEnd"/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 xml:space="preserve"> Francis-</w:t>
      </w:r>
      <w:proofErr w:type="spellStart"/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Dehqani</w:t>
      </w:r>
      <w:proofErr w:type="spellEnd"/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: </w:t>
      </w:r>
      <w:hyperlink r:id="rId12" w:history="1">
        <w:r w:rsidRPr="00554BD1">
          <w:rPr>
            <w:rFonts w:ascii="inherit" w:eastAsia="Times New Roman" w:hAnsi="inherit" w:cs="Open Sans"/>
            <w:color w:val="A30046"/>
            <w:sz w:val="21"/>
            <w:szCs w:val="21"/>
            <w:u w:val="single"/>
            <w:bdr w:val="none" w:sz="0" w:space="0" w:color="auto" w:frame="1"/>
          </w:rPr>
          <w:t>https://youtu.be/YSYZ9IYGdPk</w:t>
        </w:r>
      </w:hyperlink>
    </w:p>
    <w:p w:rsidR="00554BD1" w:rsidRPr="00554BD1" w:rsidRDefault="00554BD1" w:rsidP="00554BD1">
      <w:pPr>
        <w:shd w:val="clear" w:color="auto" w:fill="FFFFFF"/>
        <w:spacing w:after="0" w:line="240" w:lineRule="auto"/>
        <w:rPr>
          <w:rFonts w:ascii="inherit" w:eastAsia="Times New Roman" w:hAnsi="inherit" w:cs="Open Sans"/>
          <w:color w:val="8D8D8D"/>
          <w:sz w:val="21"/>
          <w:szCs w:val="21"/>
        </w:rPr>
      </w:pP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 xml:space="preserve">• CEC Governing Board Member Rev. Ella-Maria </w:t>
      </w:r>
      <w:proofErr w:type="spellStart"/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Boba:</w:t>
      </w:r>
      <w:hyperlink r:id="rId13" w:history="1">
        <w:r w:rsidRPr="00554BD1">
          <w:rPr>
            <w:rFonts w:ascii="inherit" w:eastAsia="Times New Roman" w:hAnsi="inherit" w:cs="Open Sans"/>
            <w:color w:val="A30046"/>
            <w:sz w:val="21"/>
            <w:szCs w:val="21"/>
            <w:u w:val="single"/>
            <w:bdr w:val="none" w:sz="0" w:space="0" w:color="auto" w:frame="1"/>
          </w:rPr>
          <w:t>https</w:t>
        </w:r>
        <w:proofErr w:type="spellEnd"/>
        <w:r w:rsidRPr="00554BD1">
          <w:rPr>
            <w:rFonts w:ascii="inherit" w:eastAsia="Times New Roman" w:hAnsi="inherit" w:cs="Open Sans"/>
            <w:color w:val="A30046"/>
            <w:sz w:val="21"/>
            <w:szCs w:val="21"/>
            <w:u w:val="single"/>
            <w:bdr w:val="none" w:sz="0" w:space="0" w:color="auto" w:frame="1"/>
          </w:rPr>
          <w:t>://youtu.be/nvv80Ihg3yE</w:t>
        </w:r>
      </w:hyperlink>
    </w:p>
    <w:p w:rsidR="00554BD1" w:rsidRPr="00554BD1" w:rsidRDefault="00554BD1" w:rsidP="00554BD1">
      <w:pPr>
        <w:shd w:val="clear" w:color="auto" w:fill="FFFFFF"/>
        <w:spacing w:after="0" w:line="240" w:lineRule="auto"/>
        <w:rPr>
          <w:rFonts w:ascii="inherit" w:eastAsia="Times New Roman" w:hAnsi="inherit" w:cs="Open Sans"/>
          <w:color w:val="8D8D8D"/>
          <w:sz w:val="21"/>
          <w:szCs w:val="21"/>
        </w:rPr>
      </w:pPr>
      <w:hyperlink r:id="rId14" w:history="1">
        <w:r w:rsidRPr="00554BD1">
          <w:rPr>
            <w:rFonts w:ascii="inherit" w:eastAsia="Times New Roman" w:hAnsi="inherit" w:cs="Open Sans"/>
            <w:b/>
            <w:bCs/>
            <w:color w:val="A30046"/>
            <w:sz w:val="21"/>
            <w:szCs w:val="21"/>
            <w:bdr w:val="none" w:sz="0" w:space="0" w:color="auto" w:frame="1"/>
          </w:rPr>
          <w:t>Click here to find more information.</w:t>
        </w:r>
      </w:hyperlink>
    </w:p>
    <w:p w:rsidR="00554BD1" w:rsidRPr="00554BD1" w:rsidRDefault="00554BD1" w:rsidP="00554BD1">
      <w:pPr>
        <w:shd w:val="clear" w:color="auto" w:fill="FFFFFF"/>
        <w:spacing w:after="0" w:line="240" w:lineRule="auto"/>
        <w:rPr>
          <w:rFonts w:ascii="inherit" w:eastAsia="Times New Roman" w:hAnsi="inherit" w:cs="Open Sans"/>
          <w:color w:val="8D8D8D"/>
          <w:sz w:val="21"/>
          <w:szCs w:val="21"/>
        </w:rPr>
      </w:pPr>
      <w:r w:rsidRPr="00554BD1">
        <w:rPr>
          <w:rFonts w:ascii="inherit" w:eastAsia="Times New Roman" w:hAnsi="inherit" w:cs="Open Sans"/>
          <w:i/>
          <w:iCs/>
          <w:color w:val="8D8D8D"/>
          <w:sz w:val="21"/>
          <w:szCs w:val="21"/>
          <w:bdr w:val="none" w:sz="0" w:space="0" w:color="auto" w:frame="1"/>
        </w:rPr>
        <w:t>For more information or an interview, please contact:</w:t>
      </w:r>
    </w:p>
    <w:p w:rsidR="00554BD1" w:rsidRPr="00554BD1" w:rsidRDefault="00554BD1" w:rsidP="00554BD1">
      <w:pPr>
        <w:shd w:val="clear" w:color="auto" w:fill="FFFFFF"/>
        <w:spacing w:after="270" w:line="240" w:lineRule="auto"/>
        <w:rPr>
          <w:rFonts w:ascii="inherit" w:eastAsia="Times New Roman" w:hAnsi="inherit" w:cs="Open Sans"/>
          <w:color w:val="8D8D8D"/>
          <w:sz w:val="21"/>
          <w:szCs w:val="21"/>
          <w:lang w:val="fr-FR"/>
        </w:rPr>
      </w:pPr>
      <w:proofErr w:type="spellStart"/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>Dr</w:t>
      </w:r>
      <w:proofErr w:type="spellEnd"/>
      <w:r w:rsidRPr="00554BD1">
        <w:rPr>
          <w:rFonts w:ascii="inherit" w:eastAsia="Times New Roman" w:hAnsi="inherit" w:cs="Open Sans"/>
          <w:color w:val="8D8D8D"/>
          <w:sz w:val="21"/>
          <w:szCs w:val="21"/>
        </w:rPr>
        <w:t xml:space="preserve"> Erin Green</w:t>
      </w: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br/>
        <w:t>Communication Coordinator</w:t>
      </w: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br/>
        <w:t>Conference of European Churches</w:t>
      </w: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br/>
        <w:t>Rue Joseph II, 174 B-1000 Brussels</w:t>
      </w:r>
      <w:r w:rsidRPr="00554BD1">
        <w:rPr>
          <w:rFonts w:ascii="inherit" w:eastAsia="Times New Roman" w:hAnsi="inherit" w:cs="Open Sans"/>
          <w:color w:val="8D8D8D"/>
          <w:sz w:val="21"/>
          <w:szCs w:val="21"/>
        </w:rPr>
        <w:br/>
        <w:t xml:space="preserve">Tel. </w:t>
      </w:r>
      <w:r w:rsidRPr="00554BD1">
        <w:rPr>
          <w:rFonts w:ascii="inherit" w:eastAsia="Times New Roman" w:hAnsi="inherit" w:cs="Open Sans"/>
          <w:color w:val="8D8D8D"/>
          <w:sz w:val="21"/>
          <w:szCs w:val="21"/>
          <w:lang w:val="fr-FR"/>
        </w:rPr>
        <w:t>+32 2 234 68 42</w:t>
      </w:r>
      <w:r w:rsidRPr="00554BD1">
        <w:rPr>
          <w:rFonts w:ascii="inherit" w:eastAsia="Times New Roman" w:hAnsi="inherit" w:cs="Open Sans"/>
          <w:color w:val="8D8D8D"/>
          <w:sz w:val="21"/>
          <w:szCs w:val="21"/>
          <w:lang w:val="fr-FR"/>
        </w:rPr>
        <w:br/>
        <w:t>Fax +32 2 231 14 13</w:t>
      </w:r>
      <w:r w:rsidRPr="00554BD1">
        <w:rPr>
          <w:rFonts w:ascii="inherit" w:eastAsia="Times New Roman" w:hAnsi="inherit" w:cs="Open Sans"/>
          <w:color w:val="8D8D8D"/>
          <w:sz w:val="21"/>
          <w:szCs w:val="21"/>
          <w:lang w:val="fr-FR"/>
        </w:rPr>
        <w:br/>
        <w:t>E-mail: eeg@cec-kek.be</w:t>
      </w:r>
      <w:r w:rsidRPr="00554BD1">
        <w:rPr>
          <w:rFonts w:ascii="inherit" w:eastAsia="Times New Roman" w:hAnsi="inherit" w:cs="Open Sans"/>
          <w:color w:val="8D8D8D"/>
          <w:sz w:val="21"/>
          <w:szCs w:val="21"/>
          <w:lang w:val="fr-FR"/>
        </w:rPr>
        <w:br/>
      </w:r>
      <w:proofErr w:type="spellStart"/>
      <w:r w:rsidRPr="00554BD1">
        <w:rPr>
          <w:rFonts w:ascii="inherit" w:eastAsia="Times New Roman" w:hAnsi="inherit" w:cs="Open Sans"/>
          <w:color w:val="8D8D8D"/>
          <w:sz w:val="21"/>
          <w:szCs w:val="21"/>
          <w:lang w:val="fr-FR"/>
        </w:rPr>
        <w:t>Website</w:t>
      </w:r>
      <w:proofErr w:type="spellEnd"/>
      <w:r w:rsidRPr="00554BD1">
        <w:rPr>
          <w:rFonts w:ascii="inherit" w:eastAsia="Times New Roman" w:hAnsi="inherit" w:cs="Open Sans"/>
          <w:color w:val="8D8D8D"/>
          <w:sz w:val="21"/>
          <w:szCs w:val="21"/>
          <w:lang w:val="fr-FR"/>
        </w:rPr>
        <w:t>: www.ceceurope.org</w:t>
      </w:r>
      <w:r w:rsidRPr="00554BD1">
        <w:rPr>
          <w:rFonts w:ascii="inherit" w:eastAsia="Times New Roman" w:hAnsi="inherit" w:cs="Open Sans"/>
          <w:color w:val="8D8D8D"/>
          <w:sz w:val="21"/>
          <w:szCs w:val="21"/>
          <w:lang w:val="fr-FR"/>
        </w:rPr>
        <w:br/>
        <w:t>Facebook: www.facebook.com/ceceurope</w:t>
      </w:r>
      <w:r w:rsidRPr="00554BD1">
        <w:rPr>
          <w:rFonts w:ascii="inherit" w:eastAsia="Times New Roman" w:hAnsi="inherit" w:cs="Open Sans"/>
          <w:color w:val="8D8D8D"/>
          <w:sz w:val="21"/>
          <w:szCs w:val="21"/>
          <w:lang w:val="fr-FR"/>
        </w:rPr>
        <w:br/>
        <w:t>Twitter: @</w:t>
      </w:r>
      <w:proofErr w:type="spellStart"/>
      <w:r w:rsidRPr="00554BD1">
        <w:rPr>
          <w:rFonts w:ascii="inherit" w:eastAsia="Times New Roman" w:hAnsi="inherit" w:cs="Open Sans"/>
          <w:color w:val="8D8D8D"/>
          <w:sz w:val="21"/>
          <w:szCs w:val="21"/>
          <w:lang w:val="fr-FR"/>
        </w:rPr>
        <w:t>ceceurope</w:t>
      </w:r>
      <w:proofErr w:type="spellEnd"/>
    </w:p>
    <w:p w:rsidR="00DE1D7F" w:rsidRPr="00554BD1" w:rsidRDefault="00DE1D7F" w:rsidP="00554BD1">
      <w:pPr>
        <w:rPr>
          <w:lang w:val="fr-FR"/>
        </w:rPr>
      </w:pPr>
    </w:p>
    <w:sectPr w:rsidR="00DE1D7F" w:rsidRPr="00554BD1" w:rsidSect="004D374E">
      <w:headerReference w:type="default" r:id="rId15"/>
      <w:headerReference w:type="first" r:id="rId16"/>
      <w:pgSz w:w="12240" w:h="15840" w:code="1"/>
      <w:pgMar w:top="1418" w:right="47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4E" w:rsidRDefault="004D374E" w:rsidP="004D374E">
      <w:pPr>
        <w:spacing w:after="0" w:line="240" w:lineRule="auto"/>
      </w:pPr>
      <w:r>
        <w:separator/>
      </w:r>
    </w:p>
  </w:endnote>
  <w:endnote w:type="continuationSeparator" w:id="0">
    <w:p w:rsidR="004D374E" w:rsidRDefault="004D374E" w:rsidP="004D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LF-Regular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4E" w:rsidRDefault="004D374E" w:rsidP="004D374E">
      <w:pPr>
        <w:spacing w:after="0" w:line="240" w:lineRule="auto"/>
      </w:pPr>
      <w:r>
        <w:separator/>
      </w:r>
    </w:p>
  </w:footnote>
  <w:footnote w:type="continuationSeparator" w:id="0">
    <w:p w:rsidR="004D374E" w:rsidRDefault="004D374E" w:rsidP="004D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4E" w:rsidRDefault="004D374E" w:rsidP="004D374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4E" w:rsidRDefault="004D374E" w:rsidP="004D374E">
    <w:pPr>
      <w:pStyle w:val="Header"/>
      <w:jc w:val="right"/>
    </w:pPr>
    <w:r>
      <w:rPr>
        <w:rFonts w:eastAsia="Times New Roman"/>
        <w:noProof/>
      </w:rPr>
      <w:drawing>
        <wp:inline distT="0" distB="0" distL="0" distR="0" wp14:anchorId="1F324D96" wp14:editId="67D72FBC">
          <wp:extent cx="4483716" cy="2521527"/>
          <wp:effectExtent l="0" t="0" r="0" b="0"/>
          <wp:docPr id="21" name="Picture 21" descr="https://gallery.mailchimp.com/ebf90afe96f5033772b0ec5ea/images/a576dc62-de67-4ef2-9d10-7885a5a4390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gallery.mailchimp.com/ebf90afe96f5033772b0ec5ea/images/a576dc62-de67-4ef2-9d10-7885a5a4390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54" cy="253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47E"/>
    <w:multiLevelType w:val="multilevel"/>
    <w:tmpl w:val="7C92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7F"/>
    <w:rsid w:val="00035C46"/>
    <w:rsid w:val="001F3300"/>
    <w:rsid w:val="002B693C"/>
    <w:rsid w:val="004D374E"/>
    <w:rsid w:val="00554BD1"/>
    <w:rsid w:val="00753ED2"/>
    <w:rsid w:val="00DE1D7F"/>
    <w:rsid w:val="00E3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35EBF"/>
  <w15:chartTrackingRefBased/>
  <w15:docId w15:val="{DC94C2F6-1707-45B5-8F96-940CDB4B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xLF-Regular" w:eastAsiaTheme="minorHAnsi" w:hAnsi="MaxLF-Regular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D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1D7F"/>
    <w:rPr>
      <w:b/>
      <w:bCs/>
    </w:rPr>
  </w:style>
  <w:style w:type="character" w:styleId="Emphasis">
    <w:name w:val="Emphasis"/>
    <w:basedOn w:val="DefaultParagraphFont"/>
    <w:uiPriority w:val="20"/>
    <w:qFormat/>
    <w:rsid w:val="00DE1D7F"/>
    <w:rPr>
      <w:i/>
      <w:iCs/>
    </w:rPr>
  </w:style>
  <w:style w:type="character" w:customStyle="1" w:styleId="meta-data">
    <w:name w:val="meta-data"/>
    <w:basedOn w:val="DefaultParagraphFont"/>
    <w:rsid w:val="00554BD1"/>
  </w:style>
  <w:style w:type="paragraph" w:styleId="NormalWeb">
    <w:name w:val="Normal (Web)"/>
    <w:basedOn w:val="Normal"/>
    <w:uiPriority w:val="99"/>
    <w:semiHidden/>
    <w:unhideWhenUsed/>
    <w:rsid w:val="0055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B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D37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4E"/>
  </w:style>
  <w:style w:type="paragraph" w:styleId="Footer">
    <w:name w:val="footer"/>
    <w:basedOn w:val="Normal"/>
    <w:link w:val="FooterChar"/>
    <w:uiPriority w:val="99"/>
    <w:unhideWhenUsed/>
    <w:rsid w:val="004D37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0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0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2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82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CCME\Website%20Material\2019-03-01-FR%20PR%20CEC-CCME%20EP%20Elections.docx" TargetMode="External"/><Relationship Id="rId13" Type="http://schemas.openxmlformats.org/officeDocument/2006/relationships/hyperlink" Target="https://youtu.be/nvv80Ihg3y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YSYZ9IYGdP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Ca0ejVcz2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X:\CCME\Website%20Material\2019-03-01-EN-CCME%20CEC_eu-elec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X:\CCME\Website%20Material\2019-03-01-DE%20PR%20CEC-CCME%20EP%20Elections.docx" TargetMode="External"/><Relationship Id="rId14" Type="http://schemas.openxmlformats.org/officeDocument/2006/relationships/hyperlink" Target="https://www.ceceurope.org/euelectio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Kabalisa</dc:creator>
  <cp:keywords/>
  <dc:description/>
  <cp:lastModifiedBy>Emmanuel Kabalisa</cp:lastModifiedBy>
  <cp:revision>1</cp:revision>
  <dcterms:created xsi:type="dcterms:W3CDTF">2019-03-01T12:39:00Z</dcterms:created>
  <dcterms:modified xsi:type="dcterms:W3CDTF">2019-03-01T14:43:00Z</dcterms:modified>
</cp:coreProperties>
</file>